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13" w:rsidRDefault="00041213" w:rsidP="00041213">
      <w:pPr>
        <w:pStyle w:val="a5"/>
        <w:jc w:val="center"/>
      </w:pPr>
      <w:r>
        <w:t>北京市建设工程监理报告制度试点实施方案</w:t>
      </w:r>
    </w:p>
    <w:p w:rsidR="00041213" w:rsidRDefault="00041213" w:rsidP="00041213">
      <w:pPr>
        <w:pStyle w:val="a5"/>
      </w:pPr>
      <w:r>
        <w:t xml:space="preserve">　　为充分发挥监理在工程质量安全管理工作中的作用，提高政府监管效能，促进工程质量安全水平提升，按照《住房城乡建设部关于开展工程质量安全提升行动试点工作的通知》（建质﹝2017﹞169号）要求，北京市住房和城乡建设委员会决定在我市开展监理单位向政府报告质量安全监理情况（以下简称监理报告制度）的试点工作。为确保试点工作顺利开展，特制定本方案。</w:t>
      </w:r>
    </w:p>
    <w:p w:rsidR="00041213" w:rsidRDefault="00041213" w:rsidP="00041213">
      <w:pPr>
        <w:pStyle w:val="a5"/>
      </w:pPr>
      <w:r>
        <w:t xml:space="preserve">　　一、指导思想</w:t>
      </w:r>
    </w:p>
    <w:p w:rsidR="00041213" w:rsidRDefault="00041213" w:rsidP="00041213">
      <w:pPr>
        <w:pStyle w:val="a5"/>
      </w:pPr>
      <w:r>
        <w:t xml:space="preserve">　　全面贯彻党的十九大会议精神，落实中央城市工作会议和《国务院办公厅关于促进建筑业持续健康发展的意见》《住房城乡建设部关于印发工程质量安全提升行动方案的通知》有关要求，强化建设工程质量安全管控，夯实质量安全管理工作基础，落实参建各方主体责任，完善质量安全监督管理体制机制，提升工程质量安全管理水平。</w:t>
      </w:r>
    </w:p>
    <w:p w:rsidR="00041213" w:rsidRDefault="00041213" w:rsidP="00041213">
      <w:pPr>
        <w:pStyle w:val="a5"/>
      </w:pPr>
      <w:r>
        <w:t xml:space="preserve">　　二、工作目标</w:t>
      </w:r>
    </w:p>
    <w:p w:rsidR="00041213" w:rsidRDefault="00041213" w:rsidP="00041213">
      <w:pPr>
        <w:pStyle w:val="a5"/>
      </w:pPr>
      <w:r>
        <w:t xml:space="preserve">　　通过监理单位向负责质量安全监督工作的监督机构报告质量安全监理情况试点，建立完善北京市建设工程质量安全监理报告制度，构建建设工程质量安全监理-监督协同工作机制，形成质量安全管理合力，建立政府统筹有序，部门监管有效，监理管控有力，各方信息互通，监管协同互动的良性工作格局，最大限度避免或减少质量安全事故，促进质量安全管理提质增效。</w:t>
      </w:r>
    </w:p>
    <w:p w:rsidR="00041213" w:rsidRDefault="00041213" w:rsidP="00041213">
      <w:pPr>
        <w:pStyle w:val="a5"/>
      </w:pPr>
      <w:r>
        <w:t xml:space="preserve">　　三、组织机构</w:t>
      </w:r>
    </w:p>
    <w:p w:rsidR="00041213" w:rsidRDefault="00041213" w:rsidP="00041213">
      <w:pPr>
        <w:pStyle w:val="a5"/>
      </w:pPr>
      <w:r>
        <w:t xml:space="preserve">　　市住房城乡建设委成立以王承军副主任为组长，工程质量管理处、施工安全管理处、相关区住房城乡(市)建设委、市安全质量监督总站为成员的监理报告制度试点工作领导小组，领导小组办公室设在市安全质量监督总站。</w:t>
      </w:r>
    </w:p>
    <w:p w:rsidR="00041213" w:rsidRDefault="00041213" w:rsidP="00041213">
      <w:pPr>
        <w:pStyle w:val="a5"/>
      </w:pPr>
      <w:r>
        <w:t xml:space="preserve">　　领导小组下设监理报告制度试点工作小组，市安全质量监督总站魏吉祥站长为组长，工程质量管理处石向东处长、施工安全管理处凌振军处长、相关区住房城乡(市)建设委主管领导为副组长，市安全质量监督总站相关科室主任为小组成员，负责试点工作的具体实施。</w:t>
      </w:r>
    </w:p>
    <w:p w:rsidR="00041213" w:rsidRDefault="00041213" w:rsidP="00041213">
      <w:pPr>
        <w:pStyle w:val="a5"/>
      </w:pPr>
      <w:r>
        <w:t xml:space="preserve">　　四、试点范围</w:t>
      </w:r>
    </w:p>
    <w:p w:rsidR="00041213" w:rsidRDefault="00041213" w:rsidP="00041213">
      <w:pPr>
        <w:pStyle w:val="a5"/>
      </w:pPr>
      <w:r>
        <w:t xml:space="preserve">　　本市轨道交通工程土建项目和冬奥会工程项目。</w:t>
      </w:r>
    </w:p>
    <w:p w:rsidR="00041213" w:rsidRDefault="00041213" w:rsidP="00041213">
      <w:pPr>
        <w:pStyle w:val="a5"/>
      </w:pPr>
      <w:r>
        <w:t xml:space="preserve">　　五、试点时间</w:t>
      </w:r>
    </w:p>
    <w:p w:rsidR="00041213" w:rsidRDefault="00041213" w:rsidP="00041213">
      <w:pPr>
        <w:pStyle w:val="a5"/>
      </w:pPr>
      <w:r>
        <w:t xml:space="preserve">　　试点时间为两年，分两个阶段实施。</w:t>
      </w:r>
    </w:p>
    <w:p w:rsidR="00041213" w:rsidRDefault="00041213" w:rsidP="00041213">
      <w:pPr>
        <w:pStyle w:val="a5"/>
      </w:pPr>
      <w:r>
        <w:t xml:space="preserve">　　（一）第一阶段（2018年1月1日--2018年6月30日）</w:t>
      </w:r>
    </w:p>
    <w:p w:rsidR="00041213" w:rsidRDefault="00041213" w:rsidP="00041213">
      <w:pPr>
        <w:pStyle w:val="a5"/>
      </w:pPr>
      <w:r>
        <w:lastRenderedPageBreak/>
        <w:t xml:space="preserve">　　在本市3号线一期、7号线东延、19号线、房山线北延、机场线西延等5条线路（段）轨道交通工程土建项目进行试点。</w:t>
      </w:r>
    </w:p>
    <w:p w:rsidR="00041213" w:rsidRDefault="00041213" w:rsidP="00041213">
      <w:pPr>
        <w:pStyle w:val="a5"/>
      </w:pPr>
      <w:r>
        <w:t xml:space="preserve">　　（二）第二阶段（2018年7月1日--2019年6月30日）</w:t>
      </w:r>
    </w:p>
    <w:p w:rsidR="00041213" w:rsidRDefault="00041213" w:rsidP="00041213">
      <w:pPr>
        <w:pStyle w:val="a5"/>
      </w:pPr>
      <w:r>
        <w:t xml:space="preserve">　　在本市全部轨道交通工程土建项目和冬奥会工程项目实施。</w:t>
      </w:r>
    </w:p>
    <w:p w:rsidR="00041213" w:rsidRDefault="00041213" w:rsidP="00041213">
      <w:pPr>
        <w:pStyle w:val="a5"/>
      </w:pPr>
      <w:r>
        <w:t xml:space="preserve">　　六、监理报告方式及内容</w:t>
      </w:r>
    </w:p>
    <w:p w:rsidR="00041213" w:rsidRDefault="00041213" w:rsidP="00041213">
      <w:pPr>
        <w:pStyle w:val="a5"/>
      </w:pPr>
      <w:r>
        <w:t xml:space="preserve">　　监理报告方式分为日常联络、例行报告、专项报告和紧急报告四种。</w:t>
      </w:r>
    </w:p>
    <w:p w:rsidR="00041213" w:rsidRDefault="00041213" w:rsidP="00041213">
      <w:pPr>
        <w:pStyle w:val="a5"/>
      </w:pPr>
      <w:r>
        <w:t xml:space="preserve">　　（一）日常联络</w:t>
      </w:r>
    </w:p>
    <w:p w:rsidR="00041213" w:rsidRDefault="00041213" w:rsidP="00041213">
      <w:pPr>
        <w:pStyle w:val="a5"/>
      </w:pPr>
      <w:r>
        <w:t xml:space="preserve">　　工程项目的总监理工程师及其授权人与监督机构的人员之间就施工现场质量安全管理工作进行日常信息沟通。在项目开工后召开首次监督工作会的同时，建立起电话、微信等联系方式，进行日常沟通。</w:t>
      </w:r>
    </w:p>
    <w:p w:rsidR="00041213" w:rsidRDefault="00041213" w:rsidP="00041213">
      <w:pPr>
        <w:pStyle w:val="a5"/>
      </w:pPr>
      <w:r>
        <w:t xml:space="preserve">　　（二）例行报告</w:t>
      </w:r>
    </w:p>
    <w:p w:rsidR="00041213" w:rsidRDefault="00041213" w:rsidP="00041213">
      <w:pPr>
        <w:pStyle w:val="a5"/>
      </w:pPr>
      <w:r>
        <w:t xml:space="preserve">　　工程项目的总监理工程师每月5日前按规定向监督机构报告上月施工现场质量安全情况。例行报告的事项包括监理月报及施工单位项目负责人、质量安全管理人员在岗履职情况，轨道交通工程施工单位负责人落实月检制度的情况。报告通过监督机构确定的方式实施。</w:t>
      </w:r>
    </w:p>
    <w:p w:rsidR="00041213" w:rsidRDefault="00041213" w:rsidP="00041213">
      <w:pPr>
        <w:pStyle w:val="a5"/>
      </w:pPr>
      <w:r>
        <w:t xml:space="preserve">　　（三）专项报告</w:t>
      </w:r>
    </w:p>
    <w:p w:rsidR="00041213" w:rsidRDefault="00041213" w:rsidP="00041213">
      <w:pPr>
        <w:pStyle w:val="a5"/>
      </w:pPr>
      <w:r>
        <w:t xml:space="preserve">　　工程项目的总监理工程师向监督机构就重要分部工程验收、预警隐患等实施情况报送专题报告。</w:t>
      </w:r>
    </w:p>
    <w:p w:rsidR="00041213" w:rsidRDefault="00041213" w:rsidP="00041213">
      <w:pPr>
        <w:pStyle w:val="a5"/>
      </w:pPr>
      <w:r>
        <w:t xml:space="preserve">　　专题报告的事项包括《工程暂停令》以及工程开（复）工、重要分部工程验收和关键节点实施的时间信息。《监理通知》《工程暂停令》由工程项目总监理工程师通过邮件、微信等方式及时向监督机构报送，工程开（复）工、重要分部工程验收和关键节点实施前3日，工程项目总监理工程师通过电话、短信、微信等方式将相关信息告知监督机构。关键节点除包括风险较大、风险源集中或工序转换等工程重要部位和环节，还需包括预警隐患处理情况。</w:t>
      </w:r>
    </w:p>
    <w:p w:rsidR="00041213" w:rsidRDefault="00041213" w:rsidP="00041213">
      <w:pPr>
        <w:pStyle w:val="a5"/>
      </w:pPr>
      <w:r>
        <w:t xml:space="preserve">　　（四）紧急报告</w:t>
      </w:r>
    </w:p>
    <w:p w:rsidR="00041213" w:rsidRDefault="00041213" w:rsidP="00041213">
      <w:pPr>
        <w:pStyle w:val="a5"/>
      </w:pPr>
      <w:r>
        <w:t xml:space="preserve">　　监理单位为避免施工现场质量安全管理失控向监督机构报送应急报告。当项目监理机构提出整改要求，施工单位拒不整改或者不停止施工，或者因其他因素，产生严重质量安全事故隐患的情形，工程项目总监理工程师立即编制紧急报告，经监理单位同意后尽快向监督机构报告。具体报送方式可采用电话、邮件、微信等。</w:t>
      </w:r>
    </w:p>
    <w:p w:rsidR="00041213" w:rsidRDefault="00041213" w:rsidP="00041213">
      <w:pPr>
        <w:pStyle w:val="a5"/>
      </w:pPr>
      <w:r>
        <w:t xml:space="preserve">　　发生质量安全事故的，应按事故报告程序规定上报。</w:t>
      </w:r>
    </w:p>
    <w:p w:rsidR="00041213" w:rsidRDefault="00041213" w:rsidP="00041213">
      <w:pPr>
        <w:pStyle w:val="a5"/>
      </w:pPr>
      <w:r>
        <w:lastRenderedPageBreak/>
        <w:t xml:space="preserve">　　四种报告的具体实施方式和内容详见附表。</w:t>
      </w:r>
    </w:p>
    <w:p w:rsidR="00041213" w:rsidRDefault="00041213" w:rsidP="00041213">
      <w:pPr>
        <w:pStyle w:val="a5"/>
      </w:pPr>
      <w:r>
        <w:t xml:space="preserve">　　七、监理报告响应</w:t>
      </w:r>
    </w:p>
    <w:p w:rsidR="00041213" w:rsidRDefault="00041213" w:rsidP="00041213">
      <w:pPr>
        <w:pStyle w:val="a5"/>
      </w:pPr>
      <w:r>
        <w:t xml:space="preserve">　　（一）监理告知性信息响应</w:t>
      </w:r>
    </w:p>
    <w:p w:rsidR="00041213" w:rsidRDefault="00041213" w:rsidP="00041213">
      <w:pPr>
        <w:pStyle w:val="a5"/>
      </w:pPr>
      <w:r>
        <w:t xml:space="preserve">　　监督机构应明确人员及时查看查收监理告知信息（日常联络、例行报告、专项报告），结合日常监理情况，可采取相应措施：</w:t>
      </w:r>
    </w:p>
    <w:p w:rsidR="00041213" w:rsidRDefault="00041213" w:rsidP="00041213">
      <w:pPr>
        <w:pStyle w:val="a5"/>
      </w:pPr>
      <w:r>
        <w:t xml:space="preserve">　　1.进行监督提示。要求相关参建方落实主体责任，按规定开展核查、验收、检查等工作，确保施工现场质量安全。</w:t>
      </w:r>
    </w:p>
    <w:p w:rsidR="00041213" w:rsidRDefault="00041213" w:rsidP="00041213">
      <w:pPr>
        <w:pStyle w:val="a5"/>
      </w:pPr>
      <w:r>
        <w:t xml:space="preserve">　　2.开展监督抽查。结合监督抽查计划，对参建各方开展的核查、验收、检查等工作进行现场监督抽查，发现违法违规行为依法进行行政处理。</w:t>
      </w:r>
    </w:p>
    <w:p w:rsidR="00041213" w:rsidRDefault="00041213" w:rsidP="00041213">
      <w:pPr>
        <w:pStyle w:val="a5"/>
      </w:pPr>
      <w:r>
        <w:t xml:space="preserve">　　3.进行督促督导。对监理反馈的施工现场严重质量安全隐患或反复出现的质量安全问题，向施工单位及建设单位发送督导函。要求加强对项目机构的监督、检查和合同履约管理，落实参建单位质量安全主体责任。必要时，可向施工、建设单位的上级管理单位发函督导。</w:t>
      </w:r>
    </w:p>
    <w:p w:rsidR="00041213" w:rsidRDefault="00041213" w:rsidP="00041213">
      <w:pPr>
        <w:pStyle w:val="a5"/>
      </w:pPr>
      <w:r>
        <w:t xml:space="preserve">　　（二）紧急报告的响应</w:t>
      </w:r>
    </w:p>
    <w:p w:rsidR="00041213" w:rsidRDefault="00041213" w:rsidP="00041213">
      <w:pPr>
        <w:pStyle w:val="a5"/>
      </w:pPr>
      <w:r>
        <w:t xml:space="preserve">　　接到监理单位紧急报告后，监督人员应立即按规定上报，并迅速赶赴施工现场调查核实紧急报告情况，并根据核实情况采取相应措施：</w:t>
      </w:r>
    </w:p>
    <w:p w:rsidR="00041213" w:rsidRDefault="00041213" w:rsidP="00041213">
      <w:pPr>
        <w:pStyle w:val="a5"/>
      </w:pPr>
      <w:r>
        <w:t xml:space="preserve">　　1.排除隐患。排除前或排除过程中无法保证安全的，下达《停工整改通知书》，责令从危险区域内撤出作业人员。</w:t>
      </w:r>
    </w:p>
    <w:p w:rsidR="00041213" w:rsidRDefault="00041213" w:rsidP="00041213">
      <w:pPr>
        <w:pStyle w:val="a5"/>
      </w:pPr>
      <w:r>
        <w:t xml:space="preserve">　　2.依法处罚。对违反相关法律法规的行为依法实施行政处罚或移交有关部门处理，并按规定进行动态记分。</w:t>
      </w:r>
    </w:p>
    <w:p w:rsidR="00041213" w:rsidRDefault="00041213" w:rsidP="00041213">
      <w:pPr>
        <w:pStyle w:val="a5"/>
      </w:pPr>
      <w:r>
        <w:t xml:space="preserve">　　3.组织约谈。约谈违法违规责任单位负责人。</w:t>
      </w:r>
    </w:p>
    <w:p w:rsidR="00041213" w:rsidRDefault="00041213" w:rsidP="00041213">
      <w:pPr>
        <w:pStyle w:val="a5"/>
      </w:pPr>
      <w:r>
        <w:t xml:space="preserve">　　4.通报批评。全市通报批评违法违规责任单位及责任人。</w:t>
      </w:r>
    </w:p>
    <w:p w:rsidR="00041213" w:rsidRDefault="00041213" w:rsidP="00041213">
      <w:pPr>
        <w:pStyle w:val="a5"/>
      </w:pPr>
      <w:r>
        <w:t xml:space="preserve">　　监督人员接到监理单位现场事故的通报后，按照事故报告规定处理。</w:t>
      </w:r>
    </w:p>
    <w:p w:rsidR="00041213" w:rsidRDefault="00041213" w:rsidP="00041213">
      <w:pPr>
        <w:pStyle w:val="a5"/>
      </w:pPr>
      <w:r>
        <w:t xml:space="preserve">　　八、保障措施</w:t>
      </w:r>
    </w:p>
    <w:p w:rsidR="00041213" w:rsidRDefault="00041213" w:rsidP="00041213">
      <w:pPr>
        <w:pStyle w:val="a5"/>
      </w:pPr>
      <w:r>
        <w:t xml:space="preserve">　　为确保试点工作顺利开展，采取以下保障措施：</w:t>
      </w:r>
    </w:p>
    <w:p w:rsidR="00041213" w:rsidRDefault="00041213" w:rsidP="00041213">
      <w:pPr>
        <w:pStyle w:val="a5"/>
      </w:pPr>
      <w:r>
        <w:t xml:space="preserve">　　（一）建立运行两项工作制度</w:t>
      </w:r>
    </w:p>
    <w:p w:rsidR="00041213" w:rsidRDefault="00041213" w:rsidP="00041213">
      <w:pPr>
        <w:pStyle w:val="a5"/>
      </w:pPr>
      <w:r>
        <w:t xml:space="preserve">　　1.专题会议制度</w:t>
      </w:r>
    </w:p>
    <w:p w:rsidR="00041213" w:rsidRDefault="00041213" w:rsidP="00041213">
      <w:pPr>
        <w:pStyle w:val="a5"/>
      </w:pPr>
      <w:r>
        <w:lastRenderedPageBreak/>
        <w:t xml:space="preserve">　　市住房城乡建设委及时组织有关单位召开专题会议，研究解决试点工作中遇到的问题，及时提出对策，确保试点工作顺利推进。</w:t>
      </w:r>
    </w:p>
    <w:p w:rsidR="00041213" w:rsidRDefault="00041213" w:rsidP="00041213">
      <w:pPr>
        <w:pStyle w:val="a5"/>
      </w:pPr>
      <w:r>
        <w:t xml:space="preserve">　　2.检查督导制度</w:t>
      </w:r>
    </w:p>
    <w:p w:rsidR="00041213" w:rsidRDefault="00041213" w:rsidP="00041213">
      <w:pPr>
        <w:pStyle w:val="a5"/>
      </w:pPr>
      <w:r>
        <w:t xml:space="preserve">　　市住房城乡建设委定期组织对试点项目进行检查督导，每月对监理报告的数量按报告类型进行统计。监督人员在现场检查中如发现监理单位不及时上报或故意隐瞒现场质量安全问题，将对相关单位和责任人依法进行行政处罚，约谈监理单位主要负责人。对建设、施工单位人员阻挠监理报告制度实施的，依法进行行政处理，并全市通报批评。对不及时响应监理指令或拒不整改的相关单位和人员，市区住房城乡建设委将依法严肃处理。</w:t>
      </w:r>
    </w:p>
    <w:p w:rsidR="00041213" w:rsidRDefault="00041213" w:rsidP="00041213">
      <w:pPr>
        <w:pStyle w:val="a5"/>
      </w:pPr>
      <w:r>
        <w:t xml:space="preserve">　　（二）建立实施两项激励机制</w:t>
      </w:r>
    </w:p>
    <w:p w:rsidR="00041213" w:rsidRDefault="00041213" w:rsidP="00041213">
      <w:pPr>
        <w:pStyle w:val="a5"/>
      </w:pPr>
      <w:r>
        <w:t xml:space="preserve">　　1.施工现场发生质量安全问题，总监理工程师已经通过执行监理报告制度上报相关信息，并采取了相应措施的，市区住房城乡建设委可酌情减免相关监理责任。</w:t>
      </w:r>
    </w:p>
    <w:p w:rsidR="00041213" w:rsidRDefault="00041213" w:rsidP="00041213">
      <w:pPr>
        <w:pStyle w:val="a5"/>
      </w:pPr>
      <w:r>
        <w:t xml:space="preserve">　　2.市住房城乡建设委将监理企业和个人对监理报告制度的执行情况作为推荐监理企业和个人评先评奖的重要参考内容。</w:t>
      </w:r>
    </w:p>
    <w:p w:rsidR="00041213" w:rsidRDefault="00041213" w:rsidP="00041213">
      <w:pPr>
        <w:pStyle w:val="a5"/>
      </w:pPr>
      <w:r>
        <w:t xml:space="preserve">　　九、工作要求</w:t>
      </w:r>
    </w:p>
    <w:p w:rsidR="00041213" w:rsidRDefault="00041213" w:rsidP="00041213">
      <w:pPr>
        <w:pStyle w:val="a5"/>
      </w:pPr>
      <w:r>
        <w:t xml:space="preserve">　　监理报告制度是市住房城乡建设系统贯彻落实国家及住房城乡建设部有关要求，充分发挥监理在工程质量安全管理工作中的作用，提高政府监管效能实施的一项重要创新举措，各参建单位要进一步提高对监理报告制度试点工作重要性的认识，积极参与试点工作，按期保质完成试点任务。在监理报告之前参建单位应严格履行质量安全主体责任，消除质量安全隐患，确保工程质量和施工安全。</w:t>
      </w:r>
    </w:p>
    <w:p w:rsidR="00041213" w:rsidRDefault="00041213" w:rsidP="00041213">
      <w:pPr>
        <w:pStyle w:val="a5"/>
      </w:pPr>
      <w:r>
        <w:t xml:space="preserve">　　参与试点的建设单位应积极支持监理报告制度试点工作，不得以任何形式和理由进行阻挠。对于故意阻挠监理报告工作的建设单位，市区住房城乡建设委将对相关责任单位和责任人员进行约谈或下发督导函。参与试点的施工单位应积极配合监理工作，及时响应监理指令，不得以任何理由阻挠监理实施报告工作。</w:t>
      </w:r>
    </w:p>
    <w:p w:rsidR="00041213" w:rsidRDefault="00041213" w:rsidP="00041213">
      <w:pPr>
        <w:pStyle w:val="a5"/>
      </w:pPr>
      <w:r>
        <w:t xml:space="preserve">　　市住房城乡建设委将积极发挥统筹作用，强化组织协调，建立专题会议等制度，对于试点工作组织不力、落实不到位的单位予以约谈或通报批评，确保各项工作协同发力、平稳推进。</w:t>
      </w:r>
    </w:p>
    <w:p w:rsidR="00041213" w:rsidRDefault="00041213" w:rsidP="00041213">
      <w:pPr>
        <w:pStyle w:val="a5"/>
      </w:pPr>
      <w:r>
        <w:t xml:space="preserve">　　试点工作结束后，市住房城乡建设委将组织试点工作总结，对试点后相关工作进行部署安排。</w:t>
      </w:r>
    </w:p>
    <w:tbl>
      <w:tblPr>
        <w:tblW w:w="5000" w:type="pct"/>
        <w:tblCellSpacing w:w="0" w:type="dxa"/>
        <w:tblCellMar>
          <w:left w:w="0" w:type="dxa"/>
          <w:right w:w="0" w:type="dxa"/>
        </w:tblCellMar>
        <w:tblLook w:val="04A0"/>
      </w:tblPr>
      <w:tblGrid>
        <w:gridCol w:w="8306"/>
      </w:tblGrid>
      <w:tr w:rsidR="00041213" w:rsidRPr="00041213" w:rsidTr="00041213">
        <w:trPr>
          <w:tblCellSpacing w:w="0" w:type="dxa"/>
        </w:trPr>
        <w:tc>
          <w:tcPr>
            <w:tcW w:w="0" w:type="auto"/>
            <w:vAlign w:val="center"/>
            <w:hideMark/>
          </w:tcPr>
          <w:p w:rsidR="00041213" w:rsidRPr="00041213" w:rsidRDefault="00041213" w:rsidP="00041213">
            <w:pPr>
              <w:widowControl/>
              <w:spacing w:before="100" w:beforeAutospacing="1" w:after="100" w:afterAutospacing="1"/>
              <w:jc w:val="left"/>
              <w:rPr>
                <w:rFonts w:ascii="宋体" w:eastAsia="宋体" w:hAnsi="宋体" w:cs="宋体"/>
                <w:kern w:val="0"/>
                <w:sz w:val="24"/>
                <w:szCs w:val="24"/>
              </w:rPr>
            </w:pPr>
            <w:r w:rsidRPr="00041213">
              <w:rPr>
                <w:rFonts w:ascii="宋体" w:eastAsia="宋体" w:hAnsi="宋体" w:cs="宋体"/>
                <w:kern w:val="0"/>
                <w:sz w:val="24"/>
                <w:szCs w:val="24"/>
              </w:rPr>
              <w:t>附件：轨道交通、冬奥会工程监理单位向政府报告质量安全监理情况方式和内容</w:t>
            </w:r>
          </w:p>
          <w:p w:rsidR="00041213" w:rsidRPr="00041213" w:rsidRDefault="00041213" w:rsidP="0004121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872095" cy="5466715"/>
                  <wp:effectExtent l="19050" t="0" r="0" b="0"/>
                  <wp:docPr id="3" name="图片 3" descr="用于页面美化的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用于页面美化的图片"/>
                          <pic:cNvPicPr>
                            <a:picLocks noChangeAspect="1" noChangeArrowheads="1"/>
                          </pic:cNvPicPr>
                        </pic:nvPicPr>
                        <pic:blipFill>
                          <a:blip r:embed="rId6"/>
                          <a:srcRect/>
                          <a:stretch>
                            <a:fillRect/>
                          </a:stretch>
                        </pic:blipFill>
                        <pic:spPr bwMode="auto">
                          <a:xfrm>
                            <a:off x="0" y="0"/>
                            <a:ext cx="7872095" cy="5466715"/>
                          </a:xfrm>
                          <a:prstGeom prst="rect">
                            <a:avLst/>
                          </a:prstGeom>
                          <a:noFill/>
                          <a:ln w="9525">
                            <a:noFill/>
                            <a:miter lim="800000"/>
                            <a:headEnd/>
                            <a:tailEnd/>
                          </a:ln>
                        </pic:spPr>
                      </pic:pic>
                    </a:graphicData>
                  </a:graphic>
                </wp:inline>
              </w:drawing>
            </w:r>
          </w:p>
          <w:p w:rsidR="00041213" w:rsidRPr="00041213" w:rsidRDefault="00041213" w:rsidP="0004121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319135" cy="5158105"/>
                  <wp:effectExtent l="19050" t="0" r="5715" b="0"/>
                  <wp:docPr id="4" name="图片 4" descr="用于页面美化的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用于页面美化的图片"/>
                          <pic:cNvPicPr>
                            <a:picLocks noChangeAspect="1" noChangeArrowheads="1"/>
                          </pic:cNvPicPr>
                        </pic:nvPicPr>
                        <pic:blipFill>
                          <a:blip r:embed="rId7"/>
                          <a:srcRect/>
                          <a:stretch>
                            <a:fillRect/>
                          </a:stretch>
                        </pic:blipFill>
                        <pic:spPr bwMode="auto">
                          <a:xfrm>
                            <a:off x="0" y="0"/>
                            <a:ext cx="8319135" cy="5158105"/>
                          </a:xfrm>
                          <a:prstGeom prst="rect">
                            <a:avLst/>
                          </a:prstGeom>
                          <a:noFill/>
                          <a:ln w="9525">
                            <a:noFill/>
                            <a:miter lim="800000"/>
                            <a:headEnd/>
                            <a:tailEnd/>
                          </a:ln>
                        </pic:spPr>
                      </pic:pic>
                    </a:graphicData>
                  </a:graphic>
                </wp:inline>
              </w:drawing>
            </w:r>
          </w:p>
        </w:tc>
      </w:tr>
      <w:tr w:rsidR="00041213" w:rsidRPr="00041213" w:rsidTr="00041213">
        <w:trPr>
          <w:tblCellSpacing w:w="0" w:type="dxa"/>
        </w:trPr>
        <w:tc>
          <w:tcPr>
            <w:tcW w:w="0" w:type="auto"/>
            <w:vAlign w:val="center"/>
            <w:hideMark/>
          </w:tcPr>
          <w:p w:rsidR="00041213" w:rsidRPr="00041213" w:rsidRDefault="00041213" w:rsidP="00041213">
            <w:pPr>
              <w:widowControl/>
              <w:jc w:val="left"/>
              <w:rPr>
                <w:rFonts w:ascii="宋体" w:eastAsia="宋体" w:hAnsi="宋体" w:cs="宋体"/>
                <w:kern w:val="0"/>
                <w:sz w:val="24"/>
                <w:szCs w:val="24"/>
              </w:rPr>
            </w:pPr>
          </w:p>
        </w:tc>
      </w:tr>
    </w:tbl>
    <w:p w:rsidR="00755F8A" w:rsidRDefault="00755F8A"/>
    <w:sectPr w:rsidR="00755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8A" w:rsidRDefault="00755F8A" w:rsidP="00041213">
      <w:r>
        <w:separator/>
      </w:r>
    </w:p>
  </w:endnote>
  <w:endnote w:type="continuationSeparator" w:id="1">
    <w:p w:rsidR="00755F8A" w:rsidRDefault="00755F8A" w:rsidP="00041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8A" w:rsidRDefault="00755F8A" w:rsidP="00041213">
      <w:r>
        <w:separator/>
      </w:r>
    </w:p>
  </w:footnote>
  <w:footnote w:type="continuationSeparator" w:id="1">
    <w:p w:rsidR="00755F8A" w:rsidRDefault="00755F8A" w:rsidP="00041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213"/>
    <w:rsid w:val="00041213"/>
    <w:rsid w:val="00755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213"/>
    <w:rPr>
      <w:sz w:val="18"/>
      <w:szCs w:val="18"/>
    </w:rPr>
  </w:style>
  <w:style w:type="paragraph" w:styleId="a4">
    <w:name w:val="footer"/>
    <w:basedOn w:val="a"/>
    <w:link w:val="Char0"/>
    <w:uiPriority w:val="99"/>
    <w:semiHidden/>
    <w:unhideWhenUsed/>
    <w:rsid w:val="000412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213"/>
    <w:rPr>
      <w:sz w:val="18"/>
      <w:szCs w:val="18"/>
    </w:rPr>
  </w:style>
  <w:style w:type="paragraph" w:styleId="a5">
    <w:name w:val="Normal (Web)"/>
    <w:basedOn w:val="a"/>
    <w:uiPriority w:val="99"/>
    <w:unhideWhenUsed/>
    <w:rsid w:val="0004121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41213"/>
    <w:rPr>
      <w:sz w:val="18"/>
      <w:szCs w:val="18"/>
    </w:rPr>
  </w:style>
  <w:style w:type="character" w:customStyle="1" w:styleId="Char1">
    <w:name w:val="批注框文本 Char"/>
    <w:basedOn w:val="a0"/>
    <w:link w:val="a6"/>
    <w:uiPriority w:val="99"/>
    <w:semiHidden/>
    <w:rsid w:val="00041213"/>
    <w:rPr>
      <w:sz w:val="18"/>
      <w:szCs w:val="18"/>
    </w:rPr>
  </w:style>
</w:styles>
</file>

<file path=word/webSettings.xml><?xml version="1.0" encoding="utf-8"?>
<w:webSettings xmlns:r="http://schemas.openxmlformats.org/officeDocument/2006/relationships" xmlns:w="http://schemas.openxmlformats.org/wordprocessingml/2006/main">
  <w:divs>
    <w:div w:id="493881392">
      <w:bodyDiv w:val="1"/>
      <w:marLeft w:val="0"/>
      <w:marRight w:val="0"/>
      <w:marTop w:val="0"/>
      <w:marBottom w:val="0"/>
      <w:divBdr>
        <w:top w:val="none" w:sz="0" w:space="0" w:color="auto"/>
        <w:left w:val="none" w:sz="0" w:space="0" w:color="auto"/>
        <w:bottom w:val="none" w:sz="0" w:space="0" w:color="auto"/>
        <w:right w:val="none" w:sz="0" w:space="0" w:color="auto"/>
      </w:divBdr>
      <w:divsChild>
        <w:div w:id="1627852091">
          <w:marLeft w:val="0"/>
          <w:marRight w:val="0"/>
          <w:marTop w:val="0"/>
          <w:marBottom w:val="0"/>
          <w:divBdr>
            <w:top w:val="none" w:sz="0" w:space="0" w:color="auto"/>
            <w:left w:val="none" w:sz="0" w:space="0" w:color="auto"/>
            <w:bottom w:val="none" w:sz="0" w:space="0" w:color="auto"/>
            <w:right w:val="none" w:sz="0" w:space="0" w:color="auto"/>
          </w:divBdr>
          <w:divsChild>
            <w:div w:id="291208757">
              <w:marLeft w:val="0"/>
              <w:marRight w:val="0"/>
              <w:marTop w:val="0"/>
              <w:marBottom w:val="0"/>
              <w:divBdr>
                <w:top w:val="none" w:sz="0" w:space="0" w:color="auto"/>
                <w:left w:val="none" w:sz="0" w:space="0" w:color="auto"/>
                <w:bottom w:val="none" w:sz="0" w:space="0" w:color="auto"/>
                <w:right w:val="none" w:sz="0" w:space="0" w:color="auto"/>
              </w:divBdr>
              <w:divsChild>
                <w:div w:id="785586251">
                  <w:marLeft w:val="0"/>
                  <w:marRight w:val="0"/>
                  <w:marTop w:val="0"/>
                  <w:marBottom w:val="0"/>
                  <w:divBdr>
                    <w:top w:val="none" w:sz="0" w:space="0" w:color="auto"/>
                    <w:left w:val="none" w:sz="0" w:space="0" w:color="auto"/>
                    <w:bottom w:val="none" w:sz="0" w:space="0" w:color="auto"/>
                    <w:right w:val="none" w:sz="0" w:space="0" w:color="auto"/>
                  </w:divBdr>
                  <w:divsChild>
                    <w:div w:id="5907123">
                      <w:marLeft w:val="0"/>
                      <w:marRight w:val="0"/>
                      <w:marTop w:val="0"/>
                      <w:marBottom w:val="0"/>
                      <w:divBdr>
                        <w:top w:val="none" w:sz="0" w:space="0" w:color="auto"/>
                        <w:left w:val="none" w:sz="0" w:space="0" w:color="auto"/>
                        <w:bottom w:val="none" w:sz="0" w:space="0" w:color="auto"/>
                        <w:right w:val="none" w:sz="0" w:space="0" w:color="auto"/>
                      </w:divBdr>
                      <w:divsChild>
                        <w:div w:id="491025373">
                          <w:marLeft w:val="0"/>
                          <w:marRight w:val="0"/>
                          <w:marTop w:val="0"/>
                          <w:marBottom w:val="0"/>
                          <w:divBdr>
                            <w:top w:val="none" w:sz="0" w:space="0" w:color="auto"/>
                            <w:left w:val="none" w:sz="0" w:space="0" w:color="auto"/>
                            <w:bottom w:val="none" w:sz="0" w:space="0" w:color="auto"/>
                            <w:right w:val="none" w:sz="0" w:space="0" w:color="auto"/>
                          </w:divBdr>
                          <w:divsChild>
                            <w:div w:id="678000435">
                              <w:marLeft w:val="0"/>
                              <w:marRight w:val="0"/>
                              <w:marTop w:val="0"/>
                              <w:marBottom w:val="0"/>
                              <w:divBdr>
                                <w:top w:val="none" w:sz="0" w:space="0" w:color="auto"/>
                                <w:left w:val="none" w:sz="0" w:space="0" w:color="auto"/>
                                <w:bottom w:val="none" w:sz="0" w:space="0" w:color="auto"/>
                                <w:right w:val="none" w:sz="0" w:space="0" w:color="auto"/>
                              </w:divBdr>
                              <w:divsChild>
                                <w:div w:id="421687675">
                                  <w:marLeft w:val="0"/>
                                  <w:marRight w:val="0"/>
                                  <w:marTop w:val="0"/>
                                  <w:marBottom w:val="0"/>
                                  <w:divBdr>
                                    <w:top w:val="none" w:sz="0" w:space="0" w:color="auto"/>
                                    <w:left w:val="none" w:sz="0" w:space="0" w:color="auto"/>
                                    <w:bottom w:val="none" w:sz="0" w:space="0" w:color="auto"/>
                                    <w:right w:val="none" w:sz="0" w:space="0" w:color="auto"/>
                                  </w:divBdr>
                                  <w:divsChild>
                                    <w:div w:id="1705522954">
                                      <w:marLeft w:val="0"/>
                                      <w:marRight w:val="0"/>
                                      <w:marTop w:val="0"/>
                                      <w:marBottom w:val="0"/>
                                      <w:divBdr>
                                        <w:top w:val="none" w:sz="0" w:space="0" w:color="auto"/>
                                        <w:left w:val="none" w:sz="0" w:space="0" w:color="auto"/>
                                        <w:bottom w:val="none" w:sz="0" w:space="0" w:color="auto"/>
                                        <w:right w:val="none" w:sz="0" w:space="0" w:color="auto"/>
                                      </w:divBdr>
                                      <w:divsChild>
                                        <w:div w:id="21459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252488">
      <w:bodyDiv w:val="1"/>
      <w:marLeft w:val="0"/>
      <w:marRight w:val="0"/>
      <w:marTop w:val="0"/>
      <w:marBottom w:val="0"/>
      <w:divBdr>
        <w:top w:val="none" w:sz="0" w:space="0" w:color="auto"/>
        <w:left w:val="none" w:sz="0" w:space="0" w:color="auto"/>
        <w:bottom w:val="none" w:sz="0" w:space="0" w:color="auto"/>
        <w:right w:val="none" w:sz="0" w:space="0" w:color="auto"/>
      </w:divBdr>
      <w:divsChild>
        <w:div w:id="51199800">
          <w:marLeft w:val="0"/>
          <w:marRight w:val="0"/>
          <w:marTop w:val="0"/>
          <w:marBottom w:val="0"/>
          <w:divBdr>
            <w:top w:val="none" w:sz="0" w:space="0" w:color="auto"/>
            <w:left w:val="none" w:sz="0" w:space="0" w:color="auto"/>
            <w:bottom w:val="none" w:sz="0" w:space="0" w:color="auto"/>
            <w:right w:val="none" w:sz="0" w:space="0" w:color="auto"/>
          </w:divBdr>
          <w:divsChild>
            <w:div w:id="688994475">
              <w:marLeft w:val="0"/>
              <w:marRight w:val="0"/>
              <w:marTop w:val="0"/>
              <w:marBottom w:val="0"/>
              <w:divBdr>
                <w:top w:val="none" w:sz="0" w:space="0" w:color="auto"/>
                <w:left w:val="none" w:sz="0" w:space="0" w:color="auto"/>
                <w:bottom w:val="none" w:sz="0" w:space="0" w:color="auto"/>
                <w:right w:val="none" w:sz="0" w:space="0" w:color="auto"/>
              </w:divBdr>
              <w:divsChild>
                <w:div w:id="1286735580">
                  <w:marLeft w:val="0"/>
                  <w:marRight w:val="0"/>
                  <w:marTop w:val="0"/>
                  <w:marBottom w:val="0"/>
                  <w:divBdr>
                    <w:top w:val="none" w:sz="0" w:space="0" w:color="auto"/>
                    <w:left w:val="none" w:sz="0" w:space="0" w:color="auto"/>
                    <w:bottom w:val="none" w:sz="0" w:space="0" w:color="auto"/>
                    <w:right w:val="none" w:sz="0" w:space="0" w:color="auto"/>
                  </w:divBdr>
                  <w:divsChild>
                    <w:div w:id="1368407837">
                      <w:marLeft w:val="0"/>
                      <w:marRight w:val="0"/>
                      <w:marTop w:val="0"/>
                      <w:marBottom w:val="0"/>
                      <w:divBdr>
                        <w:top w:val="none" w:sz="0" w:space="0" w:color="auto"/>
                        <w:left w:val="none" w:sz="0" w:space="0" w:color="auto"/>
                        <w:bottom w:val="none" w:sz="0" w:space="0" w:color="auto"/>
                        <w:right w:val="none" w:sz="0" w:space="0" w:color="auto"/>
                      </w:divBdr>
                      <w:divsChild>
                        <w:div w:id="21635100">
                          <w:marLeft w:val="0"/>
                          <w:marRight w:val="0"/>
                          <w:marTop w:val="0"/>
                          <w:marBottom w:val="0"/>
                          <w:divBdr>
                            <w:top w:val="none" w:sz="0" w:space="0" w:color="auto"/>
                            <w:left w:val="none" w:sz="0" w:space="0" w:color="auto"/>
                            <w:bottom w:val="none" w:sz="0" w:space="0" w:color="auto"/>
                            <w:right w:val="none" w:sz="0" w:space="0" w:color="auto"/>
                          </w:divBdr>
                          <w:divsChild>
                            <w:div w:id="618924379">
                              <w:marLeft w:val="0"/>
                              <w:marRight w:val="0"/>
                              <w:marTop w:val="0"/>
                              <w:marBottom w:val="0"/>
                              <w:divBdr>
                                <w:top w:val="none" w:sz="0" w:space="0" w:color="auto"/>
                                <w:left w:val="none" w:sz="0" w:space="0" w:color="auto"/>
                                <w:bottom w:val="none" w:sz="0" w:space="0" w:color="auto"/>
                                <w:right w:val="none" w:sz="0" w:space="0" w:color="auto"/>
                              </w:divBdr>
                              <w:divsChild>
                                <w:div w:id="775517807">
                                  <w:marLeft w:val="0"/>
                                  <w:marRight w:val="0"/>
                                  <w:marTop w:val="0"/>
                                  <w:marBottom w:val="0"/>
                                  <w:divBdr>
                                    <w:top w:val="none" w:sz="0" w:space="0" w:color="auto"/>
                                    <w:left w:val="none" w:sz="0" w:space="0" w:color="auto"/>
                                    <w:bottom w:val="none" w:sz="0" w:space="0" w:color="auto"/>
                                    <w:right w:val="none" w:sz="0" w:space="0" w:color="auto"/>
                                  </w:divBdr>
                                  <w:divsChild>
                                    <w:div w:id="1921476049">
                                      <w:marLeft w:val="0"/>
                                      <w:marRight w:val="0"/>
                                      <w:marTop w:val="0"/>
                                      <w:marBottom w:val="0"/>
                                      <w:divBdr>
                                        <w:top w:val="none" w:sz="0" w:space="0" w:color="auto"/>
                                        <w:left w:val="none" w:sz="0" w:space="0" w:color="auto"/>
                                        <w:bottom w:val="none" w:sz="0" w:space="0" w:color="auto"/>
                                        <w:right w:val="none" w:sz="0" w:space="0" w:color="auto"/>
                                      </w:divBdr>
                                      <w:divsChild>
                                        <w:div w:id="14196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487</Words>
  <Characters>2776</Characters>
  <Application>Microsoft Office Word</Application>
  <DocSecurity>0</DocSecurity>
  <Lines>23</Lines>
  <Paragraphs>6</Paragraphs>
  <ScaleCrop>false</ScaleCrop>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2017-12-15T08:50:00Z</dcterms:created>
  <dcterms:modified xsi:type="dcterms:W3CDTF">2017-12-15T08:52:00Z</dcterms:modified>
</cp:coreProperties>
</file>